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ПУБЛИЧНОЕ АКЦИОНЕРНОЕ ОБЩЕСТВО</w:t>
      </w:r>
    </w:p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«ТРАНСНЕФТЬ»</w:t>
      </w:r>
    </w:p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(ПАО «ТРАНСНЕФТЬ»)</w:t>
      </w:r>
    </w:p>
    <w:p w:rsidR="000D6D89" w:rsidRPr="00844F3D" w:rsidRDefault="000D6D89" w:rsidP="000D6D89">
      <w:pPr>
        <w:widowControl w:val="0"/>
        <w:spacing w:before="144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>УТВЕРЖДЕНО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>решением Совета директоров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 xml:space="preserve">ПАО «Транснефть»       </w:t>
      </w:r>
      <w:r w:rsidRPr="00844F3D">
        <w:rPr>
          <w:color w:val="000000" w:themeColor="text1"/>
          <w:sz w:val="28"/>
        </w:rPr>
        <w:br/>
        <w:t xml:space="preserve">от </w:t>
      </w:r>
      <w:r w:rsidR="006342A7">
        <w:rPr>
          <w:color w:val="000000" w:themeColor="text1"/>
          <w:sz w:val="28"/>
        </w:rPr>
        <w:t>25.06.</w:t>
      </w:r>
      <w:r w:rsidRPr="00844F3D">
        <w:rPr>
          <w:color w:val="000000" w:themeColor="text1"/>
          <w:sz w:val="28"/>
          <w:szCs w:val="28"/>
        </w:rPr>
        <w:t>201</w:t>
      </w:r>
      <w:r w:rsidR="006342A7">
        <w:rPr>
          <w:color w:val="000000" w:themeColor="text1"/>
          <w:sz w:val="28"/>
          <w:szCs w:val="28"/>
        </w:rPr>
        <w:t>9</w:t>
      </w:r>
      <w:bookmarkStart w:id="0" w:name="_GoBack"/>
      <w:bookmarkEnd w:id="0"/>
      <w:r w:rsidRPr="00844F3D">
        <w:rPr>
          <w:color w:val="000000" w:themeColor="text1"/>
          <w:sz w:val="28"/>
        </w:rPr>
        <w:t xml:space="preserve"> 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 xml:space="preserve">протокол № </w:t>
      </w:r>
      <w:r w:rsidR="006342A7">
        <w:rPr>
          <w:color w:val="000000" w:themeColor="text1"/>
          <w:sz w:val="28"/>
        </w:rPr>
        <w:t>11</w:t>
      </w:r>
    </w:p>
    <w:p w:rsidR="00A85FA4" w:rsidRDefault="00A85FA4" w:rsidP="000D6D89">
      <w:pPr>
        <w:widowControl w:val="0"/>
        <w:spacing w:before="4000"/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Изменение № 1 в </w:t>
      </w:r>
    </w:p>
    <w:p w:rsidR="000D6D89" w:rsidRPr="00844F3D" w:rsidRDefault="000D6D89" w:rsidP="00A85FA4">
      <w:pPr>
        <w:widowControl w:val="0"/>
        <w:ind w:firstLine="0"/>
        <w:jc w:val="center"/>
        <w:rPr>
          <w:b/>
          <w:color w:val="000000" w:themeColor="text1"/>
          <w:sz w:val="28"/>
        </w:rPr>
      </w:pPr>
      <w:r w:rsidRPr="00844F3D">
        <w:rPr>
          <w:b/>
          <w:color w:val="000000" w:themeColor="text1"/>
          <w:sz w:val="28"/>
        </w:rPr>
        <w:t>Положение о закупке товаров, работ, услуг</w:t>
      </w:r>
      <w:r w:rsidRPr="00844F3D">
        <w:rPr>
          <w:b/>
          <w:color w:val="000000" w:themeColor="text1"/>
          <w:sz w:val="28"/>
        </w:rPr>
        <w:br/>
        <w:t>ПАО «Транснефть»</w:t>
      </w:r>
    </w:p>
    <w:p w:rsidR="000D6D89" w:rsidRPr="00844F3D" w:rsidRDefault="000D6D89" w:rsidP="000D6D89">
      <w:pPr>
        <w:widowControl w:val="0"/>
        <w:spacing w:before="120"/>
        <w:ind w:firstLine="0"/>
        <w:jc w:val="center"/>
        <w:rPr>
          <w:color w:val="000000" w:themeColor="text1"/>
          <w:sz w:val="28"/>
        </w:rPr>
      </w:pPr>
    </w:p>
    <w:p w:rsidR="000D6D89" w:rsidRDefault="000D6D89" w:rsidP="000D6D89">
      <w:pPr>
        <w:pageBreakBefore/>
        <w:tabs>
          <w:tab w:val="left" w:pos="1418"/>
        </w:tabs>
        <w:spacing w:line="360" w:lineRule="auto"/>
        <w:ind w:firstLine="680"/>
        <w:outlineLvl w:val="1"/>
        <w:rPr>
          <w:b/>
        </w:rPr>
      </w:pPr>
    </w:p>
    <w:p w:rsidR="00BC69D8" w:rsidRDefault="00BC69D8" w:rsidP="00BC69D8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outlineLvl w:val="1"/>
      </w:pPr>
      <w:r w:rsidRPr="006E7E6C">
        <w:rPr>
          <w:b/>
        </w:rPr>
        <w:t xml:space="preserve">Пункт </w:t>
      </w:r>
      <w:r w:rsidR="0046629A">
        <w:rPr>
          <w:b/>
        </w:rPr>
        <w:t>3</w:t>
      </w:r>
      <w:r w:rsidRPr="006E7E6C">
        <w:rPr>
          <w:b/>
        </w:rPr>
        <w:t>.</w:t>
      </w:r>
      <w:r w:rsidR="0046629A">
        <w:rPr>
          <w:b/>
        </w:rPr>
        <w:t>7.1</w:t>
      </w:r>
      <w:r w:rsidRPr="006E7E6C">
        <w:rPr>
          <w:b/>
        </w:rPr>
        <w:t xml:space="preserve"> </w:t>
      </w:r>
      <w:r>
        <w:t>изложить в новой редакции:</w:t>
      </w:r>
    </w:p>
    <w:p w:rsidR="00BC69D8" w:rsidRDefault="00BC69D8" w:rsidP="003817A6">
      <w:pPr>
        <w:tabs>
          <w:tab w:val="left" w:pos="709"/>
          <w:tab w:val="left" w:pos="1298"/>
        </w:tabs>
        <w:spacing w:line="360" w:lineRule="auto"/>
      </w:pPr>
      <w:r w:rsidRPr="000D6D89">
        <w:t>«</w:t>
      </w:r>
      <w:r w:rsidR="0046629A">
        <w:rPr>
          <w:b/>
        </w:rPr>
        <w:t>3.7.1</w:t>
      </w:r>
      <w:r>
        <w:rPr>
          <w:b/>
        </w:rPr>
        <w:t xml:space="preserve"> </w:t>
      </w:r>
      <w:r w:rsidR="003817A6" w:rsidRPr="003817A6">
        <w:t>Предоставляется возможность применения уступки права требования (факторинга) при исполнении договоров на поставку товаров (выполнение работ, оказание услуг), заключенных с субъектами малого или среднего предпринимательства, по результатам осуществления закупок путем проведения торгов согласно положениям гражданского законодательства Российской Федерации</w:t>
      </w:r>
      <w:r>
        <w:t>».</w:t>
      </w:r>
    </w:p>
    <w:sectPr w:rsidR="00BC69D8" w:rsidSect="00524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F4" w:rsidRDefault="00524EF4" w:rsidP="00524EF4">
      <w:r>
        <w:separator/>
      </w:r>
    </w:p>
  </w:endnote>
  <w:endnote w:type="continuationSeparator" w:id="0">
    <w:p w:rsidR="00524EF4" w:rsidRDefault="00524EF4" w:rsidP="005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F4" w:rsidRDefault="00524EF4" w:rsidP="00524EF4">
      <w:r>
        <w:separator/>
      </w:r>
    </w:p>
  </w:footnote>
  <w:footnote w:type="continuationSeparator" w:id="0">
    <w:p w:rsidR="00524EF4" w:rsidRDefault="00524EF4" w:rsidP="0052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21724"/>
      <w:docPartObj>
        <w:docPartGallery w:val="Page Numbers (Top of Page)"/>
        <w:docPartUnique/>
      </w:docPartObj>
    </w:sdtPr>
    <w:sdtEndPr/>
    <w:sdtContent>
      <w:p w:rsidR="00524EF4" w:rsidRDefault="00524E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2A7">
          <w:rPr>
            <w:noProof/>
          </w:rPr>
          <w:t>2</w:t>
        </w:r>
        <w:r>
          <w:fldChar w:fldCharType="end"/>
        </w:r>
      </w:p>
    </w:sdtContent>
  </w:sdt>
  <w:p w:rsidR="00524EF4" w:rsidRDefault="00524E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14"/>
    <w:multiLevelType w:val="multilevel"/>
    <w:tmpl w:val="0076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C7B1BAD"/>
    <w:multiLevelType w:val="multilevel"/>
    <w:tmpl w:val="E07C85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2E54E2"/>
    <w:multiLevelType w:val="multilevel"/>
    <w:tmpl w:val="3AC062A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6F0699"/>
    <w:multiLevelType w:val="hybridMultilevel"/>
    <w:tmpl w:val="79483212"/>
    <w:lvl w:ilvl="0" w:tplc="B3508C6E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F3886C64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C06EBC48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B7607D46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85CEBE86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90B26B78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7E69CDC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69C5402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B00056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1A0739F"/>
    <w:multiLevelType w:val="hybridMultilevel"/>
    <w:tmpl w:val="6BEE2BA6"/>
    <w:lvl w:ilvl="0" w:tplc="151C284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b w:val="0"/>
        <w:bCs w:val="0"/>
        <w:i w:val="0"/>
      </w:rPr>
    </w:lvl>
    <w:lvl w:ilvl="1" w:tplc="7DE2C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6E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E5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F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2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6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C7375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3"/>
    <w:rsid w:val="00003630"/>
    <w:rsid w:val="000945C7"/>
    <w:rsid w:val="000B454A"/>
    <w:rsid w:val="000D6D89"/>
    <w:rsid w:val="000F42F5"/>
    <w:rsid w:val="00135055"/>
    <w:rsid w:val="00161D45"/>
    <w:rsid w:val="00170D2B"/>
    <w:rsid w:val="001D76A8"/>
    <w:rsid w:val="00222329"/>
    <w:rsid w:val="00266FB0"/>
    <w:rsid w:val="002C3E45"/>
    <w:rsid w:val="002C41C0"/>
    <w:rsid w:val="003273E3"/>
    <w:rsid w:val="003817A6"/>
    <w:rsid w:val="003B36DC"/>
    <w:rsid w:val="003F0347"/>
    <w:rsid w:val="0046629A"/>
    <w:rsid w:val="0046765C"/>
    <w:rsid w:val="00503B33"/>
    <w:rsid w:val="00511C77"/>
    <w:rsid w:val="00512CB0"/>
    <w:rsid w:val="00520E77"/>
    <w:rsid w:val="00524EF4"/>
    <w:rsid w:val="0053253E"/>
    <w:rsid w:val="006113EA"/>
    <w:rsid w:val="006342A7"/>
    <w:rsid w:val="00674412"/>
    <w:rsid w:val="006E7E6C"/>
    <w:rsid w:val="007102A1"/>
    <w:rsid w:val="007128C3"/>
    <w:rsid w:val="00761F2D"/>
    <w:rsid w:val="007A0A53"/>
    <w:rsid w:val="007F3D51"/>
    <w:rsid w:val="0089663E"/>
    <w:rsid w:val="0090714B"/>
    <w:rsid w:val="00A84C40"/>
    <w:rsid w:val="00A85FA4"/>
    <w:rsid w:val="00AA045A"/>
    <w:rsid w:val="00AF67FB"/>
    <w:rsid w:val="00BC21ED"/>
    <w:rsid w:val="00BC69D8"/>
    <w:rsid w:val="00BD4C84"/>
    <w:rsid w:val="00C70481"/>
    <w:rsid w:val="00CA5BAD"/>
    <w:rsid w:val="00CF0261"/>
    <w:rsid w:val="00D3791C"/>
    <w:rsid w:val="00D52B98"/>
    <w:rsid w:val="00DA03BA"/>
    <w:rsid w:val="00E11B39"/>
    <w:rsid w:val="00E15549"/>
    <w:rsid w:val="00E57687"/>
    <w:rsid w:val="00E8540A"/>
    <w:rsid w:val="00F46F72"/>
    <w:rsid w:val="00F662E2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9D20"/>
  <w15:docId w15:val="{86C3AA16-83FB-4243-A3BB-29E6C1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P1111">
    <w:name w:val="OP.1.1.1.1"/>
    <w:basedOn w:val="a"/>
    <w:autoRedefine/>
    <w:rsid w:val="000D6D89"/>
    <w:pPr>
      <w:numPr>
        <w:ilvl w:val="3"/>
        <w:numId w:val="2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0D6D89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0D6D89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OP1">
    <w:name w:val="OP.1"/>
    <w:basedOn w:val="OP11"/>
    <w:rsid w:val="000D6D89"/>
    <w:pPr>
      <w:numPr>
        <w:numId w:val="2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styleId="a3">
    <w:name w:val="List Paragraph"/>
    <w:basedOn w:val="a"/>
    <w:uiPriority w:val="34"/>
    <w:qFormat/>
    <w:rsid w:val="006E7E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4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Николай Андреевич</dc:creator>
  <cp:keywords/>
  <dc:description/>
  <cp:lastModifiedBy>Бабенко Николай Андреевич</cp:lastModifiedBy>
  <cp:revision>5</cp:revision>
  <dcterms:created xsi:type="dcterms:W3CDTF">2019-05-21T09:02:00Z</dcterms:created>
  <dcterms:modified xsi:type="dcterms:W3CDTF">2019-06-27T12:34:00Z</dcterms:modified>
</cp:coreProperties>
</file>